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206D" w14:textId="02F73D8D" w:rsidR="00F678A2" w:rsidRPr="000D643E" w:rsidRDefault="008C7E30" w:rsidP="008C7E30">
      <w:pPr>
        <w:spacing w:line="360" w:lineRule="auto"/>
        <w:jc w:val="center"/>
        <w:rPr>
          <w:rFonts w:ascii="仿宋" w:eastAsia="仿宋" w:hAnsi="仿宋"/>
          <w:lang w:val="es-ES"/>
        </w:rPr>
      </w:pPr>
      <w:r>
        <w:rPr>
          <w:rFonts w:ascii="Calibri" w:hAnsi="Calibri" w:cs="Calibri"/>
        </w:rPr>
        <w:t>﻿</w:t>
      </w:r>
      <w:r w:rsidR="00C2003C" w:rsidRPr="000D643E">
        <w:rPr>
          <w:rFonts w:ascii="仿宋" w:eastAsia="仿宋" w:hAnsi="仿宋" w:cs="Calibri"/>
        </w:rPr>
        <w:t>“</w:t>
      </w:r>
      <w:r w:rsidRPr="000D643E">
        <w:rPr>
          <w:rFonts w:ascii="仿宋" w:eastAsia="仿宋" w:hAnsi="仿宋"/>
          <w:b/>
          <w:bCs/>
        </w:rPr>
        <w:t>第五届中国高校外语慕课联盟大会暨第二届虚拟仿真实验教学创新联盟外国语言文学类专业工作委员会工作会</w:t>
      </w:r>
      <w:r w:rsidR="00C2003C" w:rsidRPr="000D643E">
        <w:rPr>
          <w:rFonts w:ascii="仿宋" w:eastAsia="仿宋" w:hAnsi="仿宋"/>
          <w:b/>
          <w:bCs/>
        </w:rPr>
        <w:t>”</w:t>
      </w:r>
      <w:r w:rsidRPr="000D643E">
        <w:rPr>
          <w:rFonts w:ascii="仿宋" w:eastAsia="仿宋" w:hAnsi="仿宋" w:hint="eastAsia"/>
          <w:b/>
          <w:bCs/>
        </w:rPr>
        <w:t>参会心得体会报告</w:t>
      </w:r>
      <w:r w:rsidR="00890FC9">
        <w:rPr>
          <w:rFonts w:ascii="仿宋" w:eastAsia="仿宋" w:hAnsi="仿宋" w:hint="eastAsia"/>
          <w:b/>
          <w:bCs/>
        </w:rPr>
        <w:t>（英语专业）</w:t>
      </w:r>
    </w:p>
    <w:p w14:paraId="4C3F6FE6" w14:textId="3E003444" w:rsidR="008C7E30" w:rsidRPr="000D643E" w:rsidRDefault="008C7E30" w:rsidP="008C7E30">
      <w:pPr>
        <w:spacing w:line="360" w:lineRule="auto"/>
        <w:jc w:val="center"/>
        <w:rPr>
          <w:rFonts w:ascii="仿宋" w:eastAsia="仿宋" w:hAnsi="仿宋"/>
        </w:rPr>
      </w:pPr>
      <w:r w:rsidRPr="000D643E">
        <w:rPr>
          <w:rFonts w:ascii="仿宋" w:eastAsia="仿宋" w:hAnsi="仿宋" w:hint="eastAsia"/>
        </w:rPr>
        <w:t>会议参加者：谌华玉、杨婧媛、文兵、陈思嘉、王洪卉、林文君、唐静丽</w:t>
      </w:r>
    </w:p>
    <w:p w14:paraId="0541864C" w14:textId="7E5331B8" w:rsidR="008C7E30" w:rsidRPr="000D643E" w:rsidRDefault="008C7E30" w:rsidP="00C2003C">
      <w:pPr>
        <w:spacing w:line="360" w:lineRule="auto"/>
        <w:ind w:firstLineChars="200" w:firstLine="420"/>
        <w:rPr>
          <w:rFonts w:ascii="仿宋" w:eastAsia="仿宋" w:hAnsi="仿宋"/>
        </w:rPr>
      </w:pPr>
      <w:r w:rsidRPr="000D643E">
        <w:rPr>
          <w:rFonts w:ascii="仿宋" w:eastAsia="仿宋" w:hAnsi="仿宋" w:hint="eastAsia"/>
        </w:rPr>
        <w:t>外语系一行七人在谌华玉主任和杨婧媛副主任的带领下于2</w:t>
      </w:r>
      <w:r w:rsidRPr="000D643E">
        <w:rPr>
          <w:rFonts w:ascii="仿宋" w:eastAsia="仿宋" w:hAnsi="仿宋"/>
        </w:rPr>
        <w:t>023</w:t>
      </w:r>
      <w:r w:rsidRPr="000D643E">
        <w:rPr>
          <w:rFonts w:ascii="仿宋" w:eastAsia="仿宋" w:hAnsi="仿宋" w:hint="eastAsia"/>
        </w:rPr>
        <w:t>年1</w:t>
      </w:r>
      <w:r w:rsidRPr="000D643E">
        <w:rPr>
          <w:rFonts w:ascii="仿宋" w:eastAsia="仿宋" w:hAnsi="仿宋"/>
        </w:rPr>
        <w:t>3</w:t>
      </w:r>
      <w:r w:rsidRPr="000D643E">
        <w:rPr>
          <w:rFonts w:ascii="仿宋" w:eastAsia="仿宋" w:hAnsi="仿宋" w:hint="eastAsia"/>
        </w:rPr>
        <w:t>日到1</w:t>
      </w:r>
      <w:r w:rsidRPr="000D643E">
        <w:rPr>
          <w:rFonts w:ascii="仿宋" w:eastAsia="仿宋" w:hAnsi="仿宋"/>
        </w:rPr>
        <w:t>5</w:t>
      </w:r>
      <w:r w:rsidRPr="000D643E">
        <w:rPr>
          <w:rFonts w:ascii="仿宋" w:eastAsia="仿宋" w:hAnsi="仿宋" w:hint="eastAsia"/>
        </w:rPr>
        <w:t>日间赴深圳出差，并于1</w:t>
      </w:r>
      <w:r w:rsidRPr="000D643E">
        <w:rPr>
          <w:rFonts w:ascii="仿宋" w:eastAsia="仿宋" w:hAnsi="仿宋"/>
        </w:rPr>
        <w:t>4</w:t>
      </w:r>
      <w:r w:rsidRPr="000D643E">
        <w:rPr>
          <w:rFonts w:ascii="仿宋" w:eastAsia="仿宋" w:hAnsi="仿宋" w:hint="eastAsia"/>
        </w:rPr>
        <w:t>日全天在南方科技大学参加了</w:t>
      </w:r>
      <w:r w:rsidRPr="000D643E">
        <w:rPr>
          <w:rFonts w:ascii="仿宋" w:eastAsia="仿宋" w:hAnsi="仿宋"/>
        </w:rPr>
        <w:t>第五届中国高校外语慕课联盟大会暨第二届虚拟仿真实验教学创新联盟外国语言文学类专业工作委员会工作会</w:t>
      </w:r>
      <w:r w:rsidRPr="000D643E">
        <w:rPr>
          <w:rFonts w:ascii="仿宋" w:eastAsia="仿宋" w:hAnsi="仿宋" w:hint="eastAsia"/>
        </w:rPr>
        <w:t>。</w:t>
      </w:r>
      <w:r w:rsidR="00C2003C" w:rsidRPr="000D643E">
        <w:rPr>
          <w:rFonts w:ascii="Courier New" w:eastAsia="仿宋" w:hAnsi="Courier New" w:cs="Courier New"/>
        </w:rPr>
        <w:t>﻿</w:t>
      </w:r>
      <w:r w:rsidR="00C2003C" w:rsidRPr="000D643E">
        <w:rPr>
          <w:rFonts w:ascii="仿宋" w:eastAsia="仿宋" w:hAnsi="仿宋"/>
        </w:rPr>
        <w:t>大会</w:t>
      </w:r>
      <w:r w:rsidR="00C2003C" w:rsidRPr="000D643E">
        <w:rPr>
          <w:rFonts w:ascii="仿宋" w:eastAsia="仿宋" w:hAnsi="仿宋" w:hint="eastAsia"/>
        </w:rPr>
        <w:t>旨在</w:t>
      </w:r>
      <w:r w:rsidR="00C2003C" w:rsidRPr="000D643E">
        <w:rPr>
          <w:rFonts w:ascii="仿宋" w:eastAsia="仿宋" w:hAnsi="仿宋"/>
        </w:rPr>
        <w:t>以“新发展 新生态 新征程” 为主题， 聚焦新文科背景下面向未来的新时代人才培养，共商慕课国际化和慕课虚仿化新发展。</w:t>
      </w:r>
    </w:p>
    <w:p w14:paraId="13A628C3" w14:textId="26BBFCCC" w:rsidR="008C7E30" w:rsidRPr="000D643E" w:rsidRDefault="008C7E30" w:rsidP="008C7E30">
      <w:pPr>
        <w:spacing w:line="360" w:lineRule="auto"/>
        <w:ind w:firstLineChars="200" w:firstLine="420"/>
        <w:rPr>
          <w:rFonts w:ascii="仿宋" w:eastAsia="仿宋" w:hAnsi="仿宋"/>
        </w:rPr>
      </w:pPr>
      <w:r w:rsidRPr="000D643E">
        <w:rPr>
          <w:rFonts w:ascii="仿宋" w:eastAsia="仿宋" w:hAnsi="仿宋" w:hint="eastAsia"/>
        </w:rPr>
        <w:t>本次大会分为两个主要板块展开。</w:t>
      </w:r>
      <w:r w:rsidR="00C2003C" w:rsidRPr="000D643E">
        <w:rPr>
          <w:rFonts w:ascii="仿宋" w:eastAsia="仿宋" w:hAnsi="仿宋" w:hint="eastAsia"/>
        </w:rPr>
        <w:t>板块一从我国高校慕课事业的顶层设计着手，涵盖中国高校外语慕课联盟理事长报告</w:t>
      </w:r>
      <w:r w:rsidR="00F93697" w:rsidRPr="000D643E">
        <w:rPr>
          <w:rFonts w:ascii="仿宋" w:eastAsia="仿宋" w:hAnsi="仿宋" w:hint="eastAsia"/>
        </w:rPr>
        <w:t>（王定华</w:t>
      </w:r>
      <w:r w:rsidR="00F93697" w:rsidRPr="000D643E">
        <w:rPr>
          <w:rFonts w:ascii="仿宋" w:eastAsia="仿宋" w:hAnsi="仿宋"/>
        </w:rPr>
        <w:t>/</w:t>
      </w:r>
      <w:r w:rsidR="00F93697" w:rsidRPr="000D643E">
        <w:rPr>
          <w:rFonts w:ascii="仿宋" w:eastAsia="仿宋" w:hAnsi="仿宋" w:hint="eastAsia"/>
        </w:rPr>
        <w:t>中国高校外语联盟慕课理事长，北京外国语大学党委书记）</w:t>
      </w:r>
      <w:r w:rsidR="00C2003C" w:rsidRPr="000D643E">
        <w:rPr>
          <w:rFonts w:ascii="仿宋" w:eastAsia="仿宋" w:hAnsi="仿宋" w:hint="eastAsia"/>
        </w:rPr>
        <w:t>、教育部领导主旨报告以及联合国教科文组织高等教育创新中心主任主旨报告</w:t>
      </w:r>
      <w:r w:rsidR="00F93697" w:rsidRPr="000D643E">
        <w:rPr>
          <w:rFonts w:ascii="仿宋" w:eastAsia="仿宋" w:hAnsi="仿宋" w:hint="eastAsia"/>
        </w:rPr>
        <w:t>（宋毅</w:t>
      </w:r>
      <w:r w:rsidR="00F93697" w:rsidRPr="000D643E">
        <w:rPr>
          <w:rFonts w:ascii="仿宋" w:eastAsia="仿宋" w:hAnsi="仿宋"/>
        </w:rPr>
        <w:t>/</w:t>
      </w:r>
      <w:r w:rsidR="00F93697" w:rsidRPr="000D643E">
        <w:rPr>
          <w:rFonts w:ascii="仿宋" w:eastAsia="仿宋" w:hAnsi="仿宋" w:hint="eastAsia"/>
        </w:rPr>
        <w:t>教育部高等教育司一级巡视员）</w:t>
      </w:r>
      <w:r w:rsidR="00C2003C" w:rsidRPr="000D643E">
        <w:rPr>
          <w:rFonts w:ascii="仿宋" w:eastAsia="仿宋" w:hAnsi="仿宋" w:hint="eastAsia"/>
        </w:rPr>
        <w:t>。中间穿插“2</w:t>
      </w:r>
      <w:r w:rsidR="00C2003C" w:rsidRPr="000D643E">
        <w:rPr>
          <w:rFonts w:ascii="仿宋" w:eastAsia="仿宋" w:hAnsi="仿宋"/>
        </w:rPr>
        <w:t>022</w:t>
      </w:r>
      <w:r w:rsidR="00C2003C" w:rsidRPr="000D643E">
        <w:rPr>
          <w:rFonts w:ascii="仿宋" w:eastAsia="仿宋" w:hAnsi="仿宋" w:hint="eastAsia"/>
        </w:rPr>
        <w:t>年慕课与线上线下混合式教学优秀案例”公布和中国高校外语慕课联盟与联合国教科文组织高等教育创新中心战略合作签约仪式。板块二从高校和专业外语慕课的具体实施着手，涵盖专题论坛一（产学合作与人才培养新生态）和专题论坛二（数字变革与外语教育新发展）</w:t>
      </w:r>
      <w:r w:rsidR="00F93697" w:rsidRPr="000D643E">
        <w:rPr>
          <w:rFonts w:ascii="仿宋" w:eastAsia="仿宋" w:hAnsi="仿宋" w:hint="eastAsia"/>
        </w:rPr>
        <w:t>，多名我国慕课事业的倡导者、推动者和优秀实践者分别进行了报告。</w:t>
      </w:r>
    </w:p>
    <w:p w14:paraId="067C5749" w14:textId="07C0EEC6" w:rsidR="000D643E" w:rsidRDefault="00F93697" w:rsidP="000D643E">
      <w:pPr>
        <w:spacing w:line="360" w:lineRule="auto"/>
        <w:ind w:firstLineChars="200" w:firstLine="420"/>
        <w:rPr>
          <w:rFonts w:ascii="仿宋" w:eastAsia="仿宋" w:hAnsi="仿宋"/>
        </w:rPr>
      </w:pPr>
      <w:r w:rsidRPr="000D643E">
        <w:rPr>
          <w:rFonts w:ascii="仿宋" w:eastAsia="仿宋" w:hAnsi="仿宋" w:hint="eastAsia"/>
        </w:rPr>
        <w:t>在报告中出现的几个高频词及其</w:t>
      </w:r>
      <w:r w:rsidR="000D643E" w:rsidRPr="000D643E">
        <w:rPr>
          <w:rFonts w:ascii="仿宋" w:eastAsia="仿宋" w:hAnsi="仿宋" w:hint="eastAsia"/>
        </w:rPr>
        <w:t>解读</w:t>
      </w:r>
      <w:r w:rsidRPr="000D643E">
        <w:rPr>
          <w:rFonts w:ascii="仿宋" w:eastAsia="仿宋" w:hAnsi="仿宋" w:hint="eastAsia"/>
        </w:rPr>
        <w:t>引起了我们的特别注意</w:t>
      </w:r>
      <w:r w:rsidR="000D643E" w:rsidRPr="000D643E">
        <w:rPr>
          <w:rFonts w:ascii="仿宋" w:eastAsia="仿宋" w:hAnsi="仿宋" w:hint="eastAsia"/>
        </w:rPr>
        <w:t>：</w:t>
      </w:r>
      <w:r w:rsidRPr="000D643E">
        <w:rPr>
          <w:rFonts w:ascii="仿宋" w:eastAsia="仿宋" w:hAnsi="仿宋"/>
        </w:rPr>
        <w:t>中国式高等外语教育现代化</w:t>
      </w:r>
      <w:r w:rsidR="000D643E">
        <w:rPr>
          <w:rFonts w:ascii="仿宋" w:eastAsia="仿宋" w:hAnsi="仿宋" w:hint="eastAsia"/>
        </w:rPr>
        <w:t>（慕课在中国发展迅猛，目前我国已然成为慕课大国，对于慕课网络的建设与充分运用有助于实现</w:t>
      </w:r>
      <w:r w:rsidR="000D643E" w:rsidRPr="000D643E">
        <w:rPr>
          <w:rFonts w:ascii="仿宋" w:eastAsia="仿宋" w:hAnsi="仿宋"/>
        </w:rPr>
        <w:t>中国式高等外语教育现代化</w:t>
      </w:r>
      <w:r w:rsidR="000D643E">
        <w:rPr>
          <w:rFonts w:ascii="仿宋" w:eastAsia="仿宋" w:hAnsi="仿宋" w:hint="eastAsia"/>
        </w:rPr>
        <w:t>）；</w:t>
      </w:r>
      <w:r w:rsidRPr="000D643E">
        <w:rPr>
          <w:rFonts w:ascii="仿宋" w:eastAsia="仿宋" w:hAnsi="仿宋"/>
        </w:rPr>
        <w:t>僵尸课程</w:t>
      </w:r>
      <w:r w:rsidR="000D643E">
        <w:rPr>
          <w:rFonts w:ascii="仿宋" w:eastAsia="仿宋" w:hAnsi="仿宋" w:hint="eastAsia"/>
        </w:rPr>
        <w:t>（慕课平台与慕课发展虽然迅猛，但是在慕课浪潮中同样也出现了数量不小的僵尸课程，即建设半途而废或建设后无人管理，鉴于此，教师们在计划建设慕课的时候应该有充分的准备和长期的规划，确保人力物力和时间精力的稳定供给）；</w:t>
      </w:r>
      <w:r w:rsidRPr="000D643E">
        <w:rPr>
          <w:rFonts w:ascii="仿宋" w:eastAsia="仿宋" w:hAnsi="仿宋"/>
        </w:rPr>
        <w:t>学用分离，文道割离</w:t>
      </w:r>
      <w:r w:rsidR="000D643E">
        <w:rPr>
          <w:rFonts w:ascii="仿宋" w:eastAsia="仿宋" w:hAnsi="仿宋" w:hint="eastAsia"/>
        </w:rPr>
        <w:t>（这是包括外语在内的文科学科的通病，无论是教育部门、高校、专业还是教师个人都应该进行反思，努力突破困境，为国家培养有志、有识、有恒、有为的未来一代）；</w:t>
      </w:r>
      <w:r w:rsidR="000D643E" w:rsidRPr="000D643E">
        <w:rPr>
          <w:rFonts w:ascii="仿宋" w:eastAsia="仿宋" w:hAnsi="仿宋"/>
        </w:rPr>
        <w:t>涉外法治、国际组织、国际传播</w:t>
      </w:r>
      <w:r w:rsidR="000D643E">
        <w:rPr>
          <w:rFonts w:ascii="仿宋" w:eastAsia="仿宋" w:hAnsi="仿宋" w:hint="eastAsia"/>
        </w:rPr>
        <w:t>、</w:t>
      </w:r>
      <w:r w:rsidR="000D643E" w:rsidRPr="000D643E">
        <w:rPr>
          <w:rFonts w:ascii="仿宋" w:eastAsia="仿宋" w:hAnsi="仿宋"/>
        </w:rPr>
        <w:t>国际专利服务</w:t>
      </w:r>
      <w:r w:rsidR="000D643E">
        <w:rPr>
          <w:rFonts w:ascii="仿宋" w:eastAsia="仿宋" w:hAnsi="仿宋" w:hint="eastAsia"/>
        </w:rPr>
        <w:t>（这几个领域是目前我国在国际舞台亟需的外语</w:t>
      </w:r>
      <w:r w:rsidR="000D643E">
        <w:rPr>
          <w:rFonts w:ascii="仿宋" w:eastAsia="仿宋" w:hAnsi="仿宋"/>
        </w:rPr>
        <w:t>+</w:t>
      </w:r>
      <w:r w:rsidR="000D643E">
        <w:rPr>
          <w:rFonts w:ascii="仿宋" w:eastAsia="仿宋" w:hAnsi="仿宋" w:hint="eastAsia"/>
          <w:lang w:val="es-ES"/>
        </w:rPr>
        <w:t>复合型</w:t>
      </w:r>
      <w:r w:rsidR="000D643E">
        <w:rPr>
          <w:rFonts w:ascii="仿宋" w:eastAsia="仿宋" w:hAnsi="仿宋" w:hint="eastAsia"/>
        </w:rPr>
        <w:t>人才，外语专业和外语院校在进行专业规划时应该注意整合学校</w:t>
      </w:r>
      <w:r w:rsidR="00D03A66">
        <w:rPr>
          <w:rFonts w:ascii="仿宋" w:eastAsia="仿宋" w:hAnsi="仿宋" w:hint="eastAsia"/>
        </w:rPr>
        <w:t>、</w:t>
      </w:r>
      <w:r w:rsidR="000D643E">
        <w:rPr>
          <w:rFonts w:ascii="仿宋" w:eastAsia="仿宋" w:hAnsi="仿宋" w:hint="eastAsia"/>
        </w:rPr>
        <w:t>社会</w:t>
      </w:r>
      <w:r w:rsidR="00D03A66">
        <w:rPr>
          <w:rFonts w:ascii="仿宋" w:eastAsia="仿宋" w:hAnsi="仿宋" w:hint="eastAsia"/>
        </w:rPr>
        <w:t>、以及慕课</w:t>
      </w:r>
      <w:r w:rsidR="000D643E">
        <w:rPr>
          <w:rFonts w:ascii="仿宋" w:eastAsia="仿宋" w:hAnsi="仿宋" w:hint="eastAsia"/>
        </w:rPr>
        <w:t>资源</w:t>
      </w:r>
      <w:r w:rsidR="00D03A66">
        <w:rPr>
          <w:rFonts w:ascii="仿宋" w:eastAsia="仿宋" w:hAnsi="仿宋" w:hint="eastAsia"/>
        </w:rPr>
        <w:t>有目的性培养相关人才</w:t>
      </w:r>
      <w:r w:rsidR="000D643E">
        <w:rPr>
          <w:rFonts w:ascii="仿宋" w:eastAsia="仿宋" w:hAnsi="仿宋" w:hint="eastAsia"/>
        </w:rPr>
        <w:t>）；</w:t>
      </w:r>
      <w:r w:rsidR="000D643E" w:rsidRPr="000D643E">
        <w:rPr>
          <w:rFonts w:ascii="仿宋" w:eastAsia="仿宋" w:hAnsi="仿宋"/>
        </w:rPr>
        <w:t>山东大学全国新文科教育研究中心</w:t>
      </w:r>
      <w:r w:rsidR="00D03A66">
        <w:rPr>
          <w:rFonts w:ascii="仿宋" w:eastAsia="仿宋" w:hAnsi="仿宋" w:hint="eastAsia"/>
        </w:rPr>
        <w:t>（该中心专门围绕新文科的内涵与实践展开专门研究，想要透彻地理解新文科和及时追踪前沿信息应该关注该中心的出版物和发布信息）</w:t>
      </w:r>
      <w:r w:rsidR="000D643E">
        <w:rPr>
          <w:rFonts w:ascii="仿宋" w:eastAsia="仿宋" w:hAnsi="仿宋" w:hint="eastAsia"/>
        </w:rPr>
        <w:t>、</w:t>
      </w:r>
      <w:r w:rsidR="000D643E" w:rsidRPr="000D643E">
        <w:rPr>
          <w:rFonts w:ascii="仿宋" w:eastAsia="仿宋" w:hAnsi="仿宋"/>
        </w:rPr>
        <w:t>订单式培养</w:t>
      </w:r>
      <w:r w:rsidR="00D03A66">
        <w:rPr>
          <w:rFonts w:ascii="仿宋" w:eastAsia="仿宋" w:hAnsi="仿宋" w:hint="eastAsia"/>
        </w:rPr>
        <w:t>（与企业签订人才培养与输送协议，点对点为企业培养企业真正需要的人才，有效避免学用分离的问题）</w:t>
      </w:r>
      <w:r w:rsidR="000D643E">
        <w:rPr>
          <w:rFonts w:ascii="仿宋" w:eastAsia="仿宋" w:hAnsi="仿宋" w:hint="eastAsia"/>
        </w:rPr>
        <w:t>、</w:t>
      </w:r>
      <w:r w:rsidR="000D643E" w:rsidRPr="000D643E">
        <w:rPr>
          <w:rFonts w:ascii="仿宋" w:eastAsia="仿宋" w:hAnsi="仿宋"/>
        </w:rPr>
        <w:t>新形态教材</w:t>
      </w:r>
      <w:r w:rsidR="00D03A66">
        <w:rPr>
          <w:rFonts w:ascii="仿宋" w:eastAsia="仿宋" w:hAnsi="仿宋" w:hint="eastAsia"/>
        </w:rPr>
        <w:t>（随着科学技术的快速发展，未来纸质教材将于包括各种A</w:t>
      </w:r>
      <w:r w:rsidR="00D03A66">
        <w:rPr>
          <w:rFonts w:ascii="仿宋" w:eastAsia="仿宋" w:hAnsi="仿宋"/>
        </w:rPr>
        <w:t>PP</w:t>
      </w:r>
      <w:r w:rsidR="00D03A66">
        <w:rPr>
          <w:rFonts w:ascii="仿宋" w:eastAsia="仿宋" w:hAnsi="仿宋" w:hint="eastAsia"/>
        </w:rPr>
        <w:t>在内的新形态教材共存，教育工作</w:t>
      </w:r>
      <w:r w:rsidR="00D03A66">
        <w:rPr>
          <w:rFonts w:ascii="仿宋" w:eastAsia="仿宋" w:hAnsi="仿宋" w:hint="eastAsia"/>
        </w:rPr>
        <w:lastRenderedPageBreak/>
        <w:t>者应该关注新形态教材的开发与运用）</w:t>
      </w:r>
      <w:r w:rsidR="000D643E">
        <w:rPr>
          <w:rFonts w:ascii="仿宋" w:eastAsia="仿宋" w:hAnsi="仿宋" w:hint="eastAsia"/>
        </w:rPr>
        <w:t>、</w:t>
      </w:r>
      <w:r w:rsidR="000D643E" w:rsidRPr="000D643E">
        <w:rPr>
          <w:rFonts w:ascii="仿宋" w:eastAsia="仿宋" w:hAnsi="仿宋"/>
        </w:rPr>
        <w:t>迭代</w:t>
      </w:r>
      <w:r w:rsidR="00D03A66">
        <w:rPr>
          <w:rFonts w:ascii="仿宋" w:eastAsia="仿宋" w:hAnsi="仿宋" w:hint="eastAsia"/>
        </w:rPr>
        <w:t>（慕课平台、A</w:t>
      </w:r>
      <w:r w:rsidR="00D03A66">
        <w:rPr>
          <w:rFonts w:ascii="仿宋" w:eastAsia="仿宋" w:hAnsi="仿宋"/>
        </w:rPr>
        <w:t>PP</w:t>
      </w:r>
      <w:r w:rsidR="00D03A66">
        <w:rPr>
          <w:rFonts w:ascii="仿宋" w:eastAsia="仿宋" w:hAnsi="仿宋" w:hint="eastAsia"/>
        </w:rPr>
        <w:t>等依托现代科技和网络实现教育的平台必须通过不断迭代来实现更新与进步，从而跟上学习者不断提高的需求，修复在使用过程中不断出现的bug）</w:t>
      </w:r>
      <w:r w:rsidR="000D643E">
        <w:rPr>
          <w:rFonts w:ascii="仿宋" w:eastAsia="仿宋" w:hAnsi="仿宋" w:hint="eastAsia"/>
        </w:rPr>
        <w:t>、</w:t>
      </w:r>
      <w:r w:rsidR="00D03A66" w:rsidRPr="000D643E">
        <w:rPr>
          <w:rFonts w:ascii="仿宋" w:eastAsia="仿宋" w:hAnsi="仿宋"/>
        </w:rPr>
        <w:t>外研在线</w:t>
      </w:r>
      <w:r w:rsidR="00D03A66">
        <w:rPr>
          <w:rFonts w:ascii="仿宋" w:eastAsia="仿宋" w:hAnsi="仿宋" w:hint="eastAsia"/>
        </w:rPr>
        <w:t>（外研在线是外研社的外来，是外研社的网络形态，拥有超过5</w:t>
      </w:r>
      <w:r w:rsidR="00D03A66">
        <w:rPr>
          <w:rFonts w:ascii="仿宋" w:eastAsia="仿宋" w:hAnsi="仿宋"/>
        </w:rPr>
        <w:t>00</w:t>
      </w:r>
      <w:r w:rsidR="00D03A66">
        <w:rPr>
          <w:rFonts w:ascii="仿宋" w:eastAsia="仿宋" w:hAnsi="仿宋" w:hint="eastAsia"/>
        </w:rPr>
        <w:t>名员工，在行业内一枝独秀，这样的员工规模在使用者选择平台时应该被重点考虑，因为庞大的员工数量是对于安全稳定迭代可能的最直接保障）、</w:t>
      </w:r>
      <w:r w:rsidR="000D643E" w:rsidRPr="000D643E">
        <w:rPr>
          <w:rFonts w:ascii="仿宋" w:eastAsia="仿宋" w:hAnsi="仿宋"/>
        </w:rPr>
        <w:t>微专业</w:t>
      </w:r>
      <w:r w:rsidR="00D03A66">
        <w:rPr>
          <w:rFonts w:ascii="仿宋" w:eastAsia="仿宋" w:hAnsi="仿宋" w:hint="eastAsia"/>
        </w:rPr>
        <w:t>（外语专业可以通过微专业的方式帮助学生进行包括</w:t>
      </w:r>
      <w:r w:rsidR="00D03A66" w:rsidRPr="000D643E">
        <w:rPr>
          <w:rFonts w:ascii="仿宋" w:eastAsia="仿宋" w:hAnsi="仿宋"/>
        </w:rPr>
        <w:t>涉外法治、国际组织、国际传播</w:t>
      </w:r>
      <w:r w:rsidR="00D03A66">
        <w:rPr>
          <w:rFonts w:ascii="仿宋" w:eastAsia="仿宋" w:hAnsi="仿宋" w:hint="eastAsia"/>
        </w:rPr>
        <w:t>、</w:t>
      </w:r>
      <w:r w:rsidR="00D03A66" w:rsidRPr="000D643E">
        <w:rPr>
          <w:rFonts w:ascii="仿宋" w:eastAsia="仿宋" w:hAnsi="仿宋"/>
        </w:rPr>
        <w:t>国际专利服务</w:t>
      </w:r>
      <w:r w:rsidR="00D03A66">
        <w:rPr>
          <w:rFonts w:ascii="仿宋" w:eastAsia="仿宋" w:hAnsi="仿宋" w:hint="eastAsia"/>
        </w:rPr>
        <w:t>等专业的有效学习，慕课是微专业实现的有效途径）。</w:t>
      </w:r>
    </w:p>
    <w:p w14:paraId="6A179FCE" w14:textId="34566DC5" w:rsidR="000C7B89" w:rsidRDefault="00D03A66" w:rsidP="000C7B89">
      <w:pPr>
        <w:spacing w:line="360" w:lineRule="auto"/>
        <w:ind w:firstLineChars="200" w:firstLine="420"/>
        <w:rPr>
          <w:rFonts w:ascii="仿宋" w:eastAsia="仿宋" w:hAnsi="仿宋"/>
        </w:rPr>
      </w:pPr>
      <w:r>
        <w:rPr>
          <w:rFonts w:ascii="仿宋" w:eastAsia="仿宋" w:hAnsi="仿宋" w:hint="eastAsia"/>
        </w:rPr>
        <w:t>除了报告，大会现场还为参会者提供了丰富的</w:t>
      </w:r>
      <w:r w:rsidR="000C7B89">
        <w:rPr>
          <w:rFonts w:ascii="仿宋" w:eastAsia="仿宋" w:hAnsi="仿宋" w:hint="eastAsia"/>
        </w:rPr>
        <w:t>展览和纸质资料，主要展示了外研在线的各类数字教育产品和依托于外延社建立起的中国高校外语慕课平台。</w:t>
      </w:r>
      <w:r w:rsidR="000C7B89" w:rsidRPr="000C7B89">
        <w:rPr>
          <w:rFonts w:ascii="仿宋" w:eastAsia="仿宋" w:hAnsi="仿宋"/>
        </w:rPr>
        <w:t>UMOOCs作为我国首个以外语学科为特色的慕课平台，在中国高校外语慕课联盟的支持下构建了10个语种、12个课程方向、7个特色专题的专业化课程体系，提供从英语到日语、德语、泰语等非通用语种及“一带一路”语言文化、国别区域等相关优秀课程群，满足国家对外发展所带来的外语教学改革需求，服务院校复合型、复语型核心人才培养目标。UMOOCs隶属于中国高校外语慕课联盟（CMFS），联盟由北京外国语大学联合全国外国语院校及各类大学外国语教学单位所组成，汇聚全国具备外语学科优势院校的优质语言类学术资源，将现代信息技术与高等外语教育交织、交融，在外语教学研究、教育技术应用、国家政策研究、语言文化发展、跨学科技能培养、课程思政育人等方面均有建树，为国家实施对外战略、建设时代强国提供强有力的高层次外语人才支撑。</w:t>
      </w:r>
    </w:p>
    <w:p w14:paraId="23DB005D" w14:textId="3EC36860" w:rsidR="000C7B89" w:rsidRPr="000D643E" w:rsidRDefault="000C7B89" w:rsidP="006B1B89">
      <w:pPr>
        <w:spacing w:line="360" w:lineRule="auto"/>
        <w:ind w:firstLineChars="200" w:firstLine="420"/>
        <w:rPr>
          <w:rFonts w:ascii="仿宋" w:eastAsia="仿宋" w:hAnsi="仿宋"/>
        </w:rPr>
      </w:pPr>
      <w:r>
        <w:rPr>
          <w:rFonts w:ascii="仿宋" w:eastAsia="仿宋" w:hAnsi="仿宋" w:hint="eastAsia"/>
        </w:rPr>
        <w:t>然而，汕头大学目前尚未加入该联盟。因此，外语专业的教师们暂时无法在该慕课平台进行慕课建设或利用慕课建设线上线下课程，也没有本校学生利用该平台进行微专业学习。</w:t>
      </w:r>
      <w:r w:rsidRPr="000C7B89">
        <w:rPr>
          <w:rFonts w:ascii="仿宋" w:eastAsia="仿宋" w:hAnsi="仿宋"/>
        </w:rPr>
        <w:t>我们</w:t>
      </w:r>
      <w:r>
        <w:rPr>
          <w:rFonts w:ascii="仿宋" w:eastAsia="仿宋" w:hAnsi="仿宋" w:hint="eastAsia"/>
        </w:rPr>
        <w:t>有必要</w:t>
      </w:r>
      <w:r w:rsidRPr="000C7B89">
        <w:rPr>
          <w:rFonts w:ascii="仿宋" w:eastAsia="仿宋" w:hAnsi="仿宋" w:hint="eastAsia"/>
        </w:rPr>
        <w:t>后</w:t>
      </w:r>
      <w:r w:rsidRPr="000C7B89">
        <w:rPr>
          <w:rFonts w:ascii="仿宋" w:eastAsia="仿宋" w:hAnsi="仿宋"/>
        </w:rPr>
        <w:t>起直追，建议学校领导尽快申请加入联盟，</w:t>
      </w:r>
      <w:r w:rsidR="006B1B89" w:rsidRPr="000C7B89">
        <w:rPr>
          <w:rFonts w:ascii="仿宋" w:eastAsia="仿宋" w:hAnsi="仿宋"/>
        </w:rPr>
        <w:t>以便给</w:t>
      </w:r>
      <w:r w:rsidR="006B1B89">
        <w:rPr>
          <w:rFonts w:ascii="仿宋" w:eastAsia="仿宋" w:hAnsi="仿宋" w:hint="eastAsia"/>
        </w:rPr>
        <w:t>师生提供交流平台、全面发展机会和更加丰富的优质教学资源</w:t>
      </w:r>
      <w:r w:rsidR="006B1B89" w:rsidRPr="000C7B89">
        <w:rPr>
          <w:rFonts w:ascii="仿宋" w:eastAsia="仿宋" w:hAnsi="仿宋" w:hint="eastAsia"/>
        </w:rPr>
        <w:t>。</w:t>
      </w:r>
    </w:p>
    <w:p w14:paraId="2A71D436" w14:textId="77777777" w:rsidR="00F93697" w:rsidRPr="000C7B89" w:rsidRDefault="00F93697" w:rsidP="008C7E30">
      <w:pPr>
        <w:spacing w:line="360" w:lineRule="auto"/>
        <w:ind w:firstLineChars="200" w:firstLine="420"/>
      </w:pPr>
    </w:p>
    <w:sectPr w:rsidR="00F93697" w:rsidRPr="000C7B89">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1771" w14:textId="77777777" w:rsidR="00494224" w:rsidRDefault="00494224" w:rsidP="00F93697">
      <w:r>
        <w:separator/>
      </w:r>
    </w:p>
  </w:endnote>
  <w:endnote w:type="continuationSeparator" w:id="0">
    <w:p w14:paraId="20E9B058" w14:textId="77777777" w:rsidR="00494224" w:rsidRDefault="00494224" w:rsidP="00F9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B0604020202020204"/>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648276807"/>
      <w:docPartObj>
        <w:docPartGallery w:val="Page Numbers (Bottom of Page)"/>
        <w:docPartUnique/>
      </w:docPartObj>
    </w:sdtPr>
    <w:sdtContent>
      <w:p w14:paraId="3CF73D06" w14:textId="6207BE3F" w:rsidR="00F93697" w:rsidRDefault="00F93697" w:rsidP="002B238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71469CB8" w14:textId="77777777" w:rsidR="00F93697" w:rsidRDefault="00F936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685794418"/>
      <w:docPartObj>
        <w:docPartGallery w:val="Page Numbers (Bottom of Page)"/>
        <w:docPartUnique/>
      </w:docPartObj>
    </w:sdtPr>
    <w:sdtContent>
      <w:p w14:paraId="5774B1C7" w14:textId="1F99D375" w:rsidR="00F93697" w:rsidRDefault="00F93697" w:rsidP="002B238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046CA7F9" w14:textId="77777777" w:rsidR="00F93697" w:rsidRDefault="00F936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4B58" w14:textId="77777777" w:rsidR="00494224" w:rsidRDefault="00494224" w:rsidP="00F93697">
      <w:r>
        <w:separator/>
      </w:r>
    </w:p>
  </w:footnote>
  <w:footnote w:type="continuationSeparator" w:id="0">
    <w:p w14:paraId="47B79721" w14:textId="77777777" w:rsidR="00494224" w:rsidRDefault="00494224" w:rsidP="00F93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30"/>
    <w:rsid w:val="00034A6D"/>
    <w:rsid w:val="0005020D"/>
    <w:rsid w:val="000708A5"/>
    <w:rsid w:val="000A470C"/>
    <w:rsid w:val="000C7B89"/>
    <w:rsid w:val="000D56B4"/>
    <w:rsid w:val="000D643E"/>
    <w:rsid w:val="000D6A64"/>
    <w:rsid w:val="0011692D"/>
    <w:rsid w:val="0013505C"/>
    <w:rsid w:val="00152CE7"/>
    <w:rsid w:val="0016537A"/>
    <w:rsid w:val="001653B0"/>
    <w:rsid w:val="001B2CF2"/>
    <w:rsid w:val="001B561D"/>
    <w:rsid w:val="001C5F47"/>
    <w:rsid w:val="001E0220"/>
    <w:rsid w:val="001F5495"/>
    <w:rsid w:val="002047C0"/>
    <w:rsid w:val="00212C39"/>
    <w:rsid w:val="00215637"/>
    <w:rsid w:val="002414FE"/>
    <w:rsid w:val="00257D03"/>
    <w:rsid w:val="00257E87"/>
    <w:rsid w:val="002636C4"/>
    <w:rsid w:val="002A7ED5"/>
    <w:rsid w:val="002C09EB"/>
    <w:rsid w:val="002F47AB"/>
    <w:rsid w:val="003061CF"/>
    <w:rsid w:val="0033305D"/>
    <w:rsid w:val="00393677"/>
    <w:rsid w:val="004004BD"/>
    <w:rsid w:val="00411707"/>
    <w:rsid w:val="00494224"/>
    <w:rsid w:val="004A4C41"/>
    <w:rsid w:val="004F44E4"/>
    <w:rsid w:val="005455C8"/>
    <w:rsid w:val="0055050E"/>
    <w:rsid w:val="00570448"/>
    <w:rsid w:val="0058191D"/>
    <w:rsid w:val="005C5305"/>
    <w:rsid w:val="005C7D83"/>
    <w:rsid w:val="006429E3"/>
    <w:rsid w:val="0064785D"/>
    <w:rsid w:val="0066418D"/>
    <w:rsid w:val="00693C94"/>
    <w:rsid w:val="006A2117"/>
    <w:rsid w:val="006B1B89"/>
    <w:rsid w:val="006E1670"/>
    <w:rsid w:val="006E3C64"/>
    <w:rsid w:val="007021F4"/>
    <w:rsid w:val="0076501F"/>
    <w:rsid w:val="00783877"/>
    <w:rsid w:val="00794D83"/>
    <w:rsid w:val="007D6360"/>
    <w:rsid w:val="007E7D57"/>
    <w:rsid w:val="007F7ED9"/>
    <w:rsid w:val="0083374D"/>
    <w:rsid w:val="00890FC9"/>
    <w:rsid w:val="008A7EAD"/>
    <w:rsid w:val="008C475D"/>
    <w:rsid w:val="008C7E30"/>
    <w:rsid w:val="008D0967"/>
    <w:rsid w:val="008D2BD0"/>
    <w:rsid w:val="00926D96"/>
    <w:rsid w:val="009606B8"/>
    <w:rsid w:val="009A545B"/>
    <w:rsid w:val="00A0067A"/>
    <w:rsid w:val="00A006E2"/>
    <w:rsid w:val="00A56BC1"/>
    <w:rsid w:val="00A9717D"/>
    <w:rsid w:val="00AB7EAF"/>
    <w:rsid w:val="00B67157"/>
    <w:rsid w:val="00B9293C"/>
    <w:rsid w:val="00BF5BDF"/>
    <w:rsid w:val="00C05FA8"/>
    <w:rsid w:val="00C0669B"/>
    <w:rsid w:val="00C109DA"/>
    <w:rsid w:val="00C14D37"/>
    <w:rsid w:val="00C2003C"/>
    <w:rsid w:val="00C25468"/>
    <w:rsid w:val="00C40953"/>
    <w:rsid w:val="00C77F15"/>
    <w:rsid w:val="00C93B55"/>
    <w:rsid w:val="00CA1917"/>
    <w:rsid w:val="00CC64C8"/>
    <w:rsid w:val="00D03A66"/>
    <w:rsid w:val="00D2162B"/>
    <w:rsid w:val="00D411EB"/>
    <w:rsid w:val="00D46A5F"/>
    <w:rsid w:val="00D66AAF"/>
    <w:rsid w:val="00DB2CDF"/>
    <w:rsid w:val="00DB53E2"/>
    <w:rsid w:val="00DC4D62"/>
    <w:rsid w:val="00DD7620"/>
    <w:rsid w:val="00E018C0"/>
    <w:rsid w:val="00E16DD7"/>
    <w:rsid w:val="00E331CD"/>
    <w:rsid w:val="00E4286A"/>
    <w:rsid w:val="00E60EE1"/>
    <w:rsid w:val="00E615F3"/>
    <w:rsid w:val="00EB6555"/>
    <w:rsid w:val="00EC6ED2"/>
    <w:rsid w:val="00ED7929"/>
    <w:rsid w:val="00EE3AC9"/>
    <w:rsid w:val="00F14701"/>
    <w:rsid w:val="00F678A2"/>
    <w:rsid w:val="00F93697"/>
    <w:rsid w:val="00F96158"/>
    <w:rsid w:val="00FD1B74"/>
    <w:rsid w:val="00FD3826"/>
    <w:rsid w:val="00FD7C0A"/>
    <w:rsid w:val="00FF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8CCF9E"/>
  <w15:chartTrackingRefBased/>
  <w15:docId w15:val="{12DAE378-1700-BE42-B91E-B9B15BE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3697"/>
    <w:pPr>
      <w:tabs>
        <w:tab w:val="center" w:pos="4153"/>
        <w:tab w:val="right" w:pos="8306"/>
      </w:tabs>
      <w:snapToGrid w:val="0"/>
      <w:jc w:val="left"/>
    </w:pPr>
    <w:rPr>
      <w:sz w:val="18"/>
      <w:szCs w:val="18"/>
    </w:rPr>
  </w:style>
  <w:style w:type="character" w:customStyle="1" w:styleId="a4">
    <w:name w:val="页脚 字符"/>
    <w:basedOn w:val="a0"/>
    <w:link w:val="a3"/>
    <w:uiPriority w:val="99"/>
    <w:rsid w:val="00F93697"/>
    <w:rPr>
      <w:sz w:val="18"/>
      <w:szCs w:val="18"/>
    </w:rPr>
  </w:style>
  <w:style w:type="character" w:styleId="a5">
    <w:name w:val="page number"/>
    <w:basedOn w:val="a0"/>
    <w:uiPriority w:val="99"/>
    <w:semiHidden/>
    <w:unhideWhenUsed/>
    <w:rsid w:val="00F9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陈思嘉</dc:creator>
  <cp:keywords/>
  <dc:description/>
  <cp:lastModifiedBy>陈思嘉</cp:lastModifiedBy>
  <cp:revision>3</cp:revision>
  <dcterms:created xsi:type="dcterms:W3CDTF">2023-04-17T11:45:00Z</dcterms:created>
  <dcterms:modified xsi:type="dcterms:W3CDTF">2023-04-18T02:38:00Z</dcterms:modified>
</cp:coreProperties>
</file>