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3939" w14:textId="5D8719D4" w:rsidR="00791AD5" w:rsidRPr="00791AD5" w:rsidRDefault="00791AD5" w:rsidP="00791AD5">
      <w:pPr>
        <w:spacing w:line="360" w:lineRule="auto"/>
        <w:ind w:firstLineChars="200" w:firstLine="603"/>
        <w:jc w:val="center"/>
        <w:rPr>
          <w:rFonts w:ascii="宋体" w:eastAsia="宋体" w:hAnsi="宋体" w:hint="eastAsia"/>
          <w:b/>
          <w:bCs/>
          <w:spacing w:val="8"/>
          <w:sz w:val="28"/>
          <w:szCs w:val="28"/>
          <w:lang w:val="es-ES"/>
        </w:rPr>
      </w:pPr>
      <w:r w:rsidRPr="00791AD5">
        <w:rPr>
          <w:rFonts w:ascii="宋体" w:eastAsia="宋体" w:hAnsi="宋体" w:hint="eastAsia"/>
          <w:b/>
          <w:bCs/>
          <w:spacing w:val="8"/>
          <w:sz w:val="28"/>
          <w:szCs w:val="28"/>
          <w:lang w:val="es-ES"/>
        </w:rPr>
        <w:t>心得体会</w:t>
      </w:r>
    </w:p>
    <w:p w14:paraId="0B306E87" w14:textId="7C7385C8" w:rsidR="00F746EF" w:rsidRPr="00791AD5" w:rsidRDefault="00457512" w:rsidP="00791AD5">
      <w:pPr>
        <w:spacing w:line="360" w:lineRule="auto"/>
        <w:ind w:firstLineChars="200" w:firstLine="552"/>
        <w:rPr>
          <w:rFonts w:ascii="宋体" w:eastAsia="宋体" w:hAnsi="宋体"/>
          <w:spacing w:val="8"/>
          <w:sz w:val="26"/>
          <w:szCs w:val="26"/>
          <w:lang w:val="es-ES"/>
        </w:rPr>
      </w:pPr>
      <w:r w:rsidRPr="00791AD5">
        <w:rPr>
          <w:rFonts w:ascii="宋体" w:eastAsia="宋体" w:hAnsi="宋体"/>
          <w:spacing w:val="8"/>
          <w:sz w:val="26"/>
          <w:szCs w:val="26"/>
        </w:rPr>
        <w:t>5月18日，“文化交流与文明互鉴”全国首届西语国家社会与文化研究论坛在吉林外国语大学举行。本次论坛由吉林外国语大学主办，来自北京外国语大学、南京大学、复旦大学、中国人民大学、哈瓦那大学、马德里自治大学等60余所国内外高校、出版社的专家学者、研究人员以及西班牙语专业师生，共150余人参加会议，共同探讨学术前沿问题，共享研究成果。中国社会科学网对论坛予以报道。</w:t>
      </w:r>
    </w:p>
    <w:p w14:paraId="0B5D8C04" w14:textId="77777777" w:rsidR="00457512" w:rsidRPr="00791AD5" w:rsidRDefault="00457512" w:rsidP="00791AD5">
      <w:pPr>
        <w:spacing w:line="360" w:lineRule="auto"/>
        <w:ind w:firstLineChars="200" w:firstLine="552"/>
        <w:rPr>
          <w:rFonts w:ascii="宋体" w:eastAsia="宋体" w:hAnsi="宋体"/>
          <w:spacing w:val="8"/>
          <w:sz w:val="26"/>
          <w:szCs w:val="26"/>
          <w:shd w:val="clear" w:color="auto" w:fill="FFFFFF"/>
          <w:lang w:val="es-ES"/>
        </w:rPr>
      </w:pPr>
      <w:r w:rsidRPr="00791AD5">
        <w:rPr>
          <w:rFonts w:ascii="宋体" w:eastAsia="宋体" w:hAnsi="宋体"/>
          <w:spacing w:val="8"/>
          <w:sz w:val="26"/>
          <w:szCs w:val="26"/>
          <w:shd w:val="clear" w:color="auto" w:fill="FFFFFF"/>
        </w:rPr>
        <w:t>主旨报告由西方语学院西班牙语系主任于淼主持。于漫教授以《AI技术赋能西班牙语的教与学》为题，聚焦AI技术在西班牙语教学领域的前沿技术方法和典型技术应用。随后，天津外国语大学张鹏教授、北京外国语大学李紫莹教授、上海外国语大学曹羽菲教授和上海外语教育出版社许一飞副编审依次发言，针对西班牙语教学、科研、翻译以及教学资源服务等分享研究成果。结合报告内容，与会人员进行了深入交流和热烈讨论。</w:t>
      </w:r>
    </w:p>
    <w:p w14:paraId="26EB23E4" w14:textId="34FA8F70" w:rsidR="00457512" w:rsidRPr="00791AD5" w:rsidRDefault="00457512" w:rsidP="00791AD5">
      <w:pPr>
        <w:spacing w:line="360" w:lineRule="auto"/>
        <w:ind w:firstLineChars="200" w:firstLine="552"/>
        <w:rPr>
          <w:rFonts w:ascii="宋体" w:eastAsia="宋体" w:hAnsi="宋体"/>
          <w:spacing w:val="8"/>
          <w:sz w:val="26"/>
          <w:szCs w:val="26"/>
          <w:shd w:val="clear" w:color="auto" w:fill="FFFFFF"/>
          <w:lang w:val="es-ES"/>
        </w:rPr>
      </w:pPr>
      <w:r w:rsidRPr="00791AD5">
        <w:rPr>
          <w:rFonts w:ascii="宋体" w:eastAsia="宋体" w:hAnsi="宋体"/>
          <w:spacing w:val="8"/>
          <w:sz w:val="26"/>
          <w:szCs w:val="26"/>
          <w:shd w:val="clear" w:color="auto" w:fill="FFFFFF"/>
        </w:rPr>
        <w:t>分论坛在地球村各语言村举行，围绕西语世界文学、西语国家社会与文化、翻译与跨文化、语言学和中国的西班牙语教学五个主题，设立了10个分会场，邀请20位学者担任评议专家，对每位发言者的报告内容进行点评。</w:t>
      </w:r>
    </w:p>
    <w:p w14:paraId="4F7B513F" w14:textId="7C98D5EE" w:rsidR="00791AD5" w:rsidRDefault="00791AD5" w:rsidP="00791AD5">
      <w:pPr>
        <w:spacing w:line="360" w:lineRule="auto"/>
        <w:ind w:firstLineChars="200" w:firstLine="552"/>
        <w:rPr>
          <w:rFonts w:ascii="宋体" w:eastAsia="宋体" w:hAnsi="宋体"/>
          <w:spacing w:val="8"/>
          <w:sz w:val="26"/>
          <w:szCs w:val="26"/>
          <w:shd w:val="clear" w:color="auto" w:fill="FFFFFF"/>
        </w:rPr>
      </w:pPr>
      <w:r w:rsidRPr="00791AD5">
        <w:rPr>
          <w:rFonts w:ascii="宋体" w:eastAsia="宋体" w:hAnsi="宋体"/>
          <w:spacing w:val="8"/>
          <w:sz w:val="26"/>
          <w:szCs w:val="26"/>
          <w:shd w:val="clear" w:color="auto" w:fill="FFFFFF"/>
        </w:rPr>
        <w:t>本次论坛既是全国高校西班牙语学界的盛会，也是一次聚焦“文化交流与文明互鉴”主题的大型学术活动，为我国西班牙语专业教学的研究和发展注入了新的活力。论坛秉承了传播中国声音、讲好中国故事的理念，对于构建“中西—中拉学术共同体”具有积极的推动作</w:t>
      </w:r>
      <w:r w:rsidRPr="00791AD5">
        <w:rPr>
          <w:rFonts w:ascii="宋体" w:eastAsia="宋体" w:hAnsi="宋体"/>
          <w:spacing w:val="8"/>
          <w:sz w:val="26"/>
          <w:szCs w:val="26"/>
          <w:shd w:val="clear" w:color="auto" w:fill="FFFFFF"/>
        </w:rPr>
        <w:lastRenderedPageBreak/>
        <w:t>用；同时，为中外学者搭建了交流平台，对于促进中西合作、友好交流和文明互鉴，进一步加强学术研究与合作奠定了基础。</w:t>
      </w:r>
    </w:p>
    <w:p w14:paraId="7A79F78D" w14:textId="77777777" w:rsidR="00791AD5" w:rsidRDefault="00791AD5" w:rsidP="00791AD5">
      <w:pPr>
        <w:spacing w:line="360" w:lineRule="auto"/>
        <w:ind w:firstLineChars="200" w:firstLine="552"/>
        <w:rPr>
          <w:rFonts w:ascii="宋体" w:eastAsia="宋体" w:hAnsi="宋体"/>
          <w:spacing w:val="8"/>
          <w:sz w:val="26"/>
          <w:szCs w:val="26"/>
          <w:shd w:val="clear" w:color="auto" w:fill="FFFFFF"/>
        </w:rPr>
      </w:pPr>
    </w:p>
    <w:p w14:paraId="30013DA6" w14:textId="452528F0" w:rsidR="00791AD5" w:rsidRDefault="00791AD5" w:rsidP="00791AD5">
      <w:pPr>
        <w:spacing w:line="360" w:lineRule="auto"/>
        <w:ind w:firstLineChars="200" w:firstLine="552"/>
        <w:jc w:val="right"/>
        <w:rPr>
          <w:rFonts w:ascii="宋体" w:eastAsia="宋体" w:hAnsi="宋体"/>
          <w:spacing w:val="8"/>
          <w:sz w:val="26"/>
          <w:szCs w:val="26"/>
          <w:shd w:val="clear" w:color="auto" w:fill="FFFFFF"/>
        </w:rPr>
      </w:pPr>
      <w:r>
        <w:rPr>
          <w:rFonts w:ascii="宋体" w:eastAsia="宋体" w:hAnsi="宋体" w:hint="eastAsia"/>
          <w:spacing w:val="8"/>
          <w:sz w:val="26"/>
          <w:szCs w:val="26"/>
          <w:shd w:val="clear" w:color="auto" w:fill="FFFFFF"/>
        </w:rPr>
        <w:t>杨婧媛</w:t>
      </w:r>
    </w:p>
    <w:p w14:paraId="01977BF0" w14:textId="41D1BA02" w:rsidR="00961751" w:rsidRDefault="00961751" w:rsidP="00791AD5">
      <w:pPr>
        <w:spacing w:line="360" w:lineRule="auto"/>
        <w:ind w:firstLineChars="200" w:firstLine="420"/>
        <w:jc w:val="right"/>
        <w:rPr>
          <w:rFonts w:ascii="宋体" w:eastAsia="宋体" w:hAnsi="宋体"/>
          <w:lang w:val="es-ES"/>
        </w:rPr>
      </w:pPr>
      <w:r w:rsidRPr="00961751">
        <w:rPr>
          <w:rFonts w:ascii="宋体" w:eastAsia="宋体" w:hAnsi="宋体"/>
          <w:lang w:val="es-ES"/>
        </w:rPr>
        <w:drawing>
          <wp:inline distT="0" distB="0" distL="0" distR="0" wp14:anchorId="25D9AAB5" wp14:editId="48BAB0D0">
            <wp:extent cx="5274310" cy="3954145"/>
            <wp:effectExtent l="0" t="0" r="0" b="0"/>
            <wp:docPr id="9677718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71830" name=""/>
                    <pic:cNvPicPr/>
                  </pic:nvPicPr>
                  <pic:blipFill>
                    <a:blip r:embed="rId4"/>
                    <a:stretch>
                      <a:fillRect/>
                    </a:stretch>
                  </pic:blipFill>
                  <pic:spPr>
                    <a:xfrm>
                      <a:off x="0" y="0"/>
                      <a:ext cx="5274310" cy="3954145"/>
                    </a:xfrm>
                    <a:prstGeom prst="rect">
                      <a:avLst/>
                    </a:prstGeom>
                  </pic:spPr>
                </pic:pic>
              </a:graphicData>
            </a:graphic>
          </wp:inline>
        </w:drawing>
      </w:r>
    </w:p>
    <w:p w14:paraId="416201D5" w14:textId="2927C787" w:rsidR="00961751" w:rsidRPr="00791AD5" w:rsidRDefault="00961751" w:rsidP="00791AD5">
      <w:pPr>
        <w:spacing w:line="360" w:lineRule="auto"/>
        <w:ind w:firstLineChars="200" w:firstLine="420"/>
        <w:jc w:val="right"/>
        <w:rPr>
          <w:rFonts w:ascii="宋体" w:eastAsia="宋体" w:hAnsi="宋体" w:hint="eastAsia"/>
          <w:lang w:val="es-ES"/>
        </w:rPr>
      </w:pPr>
      <w:r>
        <w:rPr>
          <w:rFonts w:ascii="宋体" w:eastAsia="宋体" w:hAnsi="宋体" w:hint="eastAsia"/>
          <w:noProof/>
          <w:lang w:val="es-ES"/>
        </w:rPr>
        <w:drawing>
          <wp:inline distT="0" distB="0" distL="0" distR="0" wp14:anchorId="761E4F2C" wp14:editId="05B8B94D">
            <wp:extent cx="5274310" cy="2639060"/>
            <wp:effectExtent l="0" t="0" r="0" b="2540"/>
            <wp:docPr id="1978778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78450" name="图片 197877845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639060"/>
                    </a:xfrm>
                    <a:prstGeom prst="rect">
                      <a:avLst/>
                    </a:prstGeom>
                  </pic:spPr>
                </pic:pic>
              </a:graphicData>
            </a:graphic>
          </wp:inline>
        </w:drawing>
      </w:r>
    </w:p>
    <w:sectPr w:rsidR="00961751" w:rsidRPr="00791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12"/>
    <w:rsid w:val="00164AB5"/>
    <w:rsid w:val="003656C0"/>
    <w:rsid w:val="00457512"/>
    <w:rsid w:val="004D2BF4"/>
    <w:rsid w:val="0054093F"/>
    <w:rsid w:val="006B43A0"/>
    <w:rsid w:val="00791AD5"/>
    <w:rsid w:val="00961751"/>
    <w:rsid w:val="00C61DAC"/>
    <w:rsid w:val="00F7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33C3DF"/>
  <w15:chartTrackingRefBased/>
  <w15:docId w15:val="{2096DB59-34B7-604D-A8A4-F815CBA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75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575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575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5751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5751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5751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5751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51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5751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51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5751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5751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57512"/>
    <w:rPr>
      <w:rFonts w:cstheme="majorBidi"/>
      <w:color w:val="0F4761" w:themeColor="accent1" w:themeShade="BF"/>
      <w:sz w:val="28"/>
      <w:szCs w:val="28"/>
    </w:rPr>
  </w:style>
  <w:style w:type="character" w:customStyle="1" w:styleId="50">
    <w:name w:val="标题 5 字符"/>
    <w:basedOn w:val="a0"/>
    <w:link w:val="5"/>
    <w:uiPriority w:val="9"/>
    <w:semiHidden/>
    <w:rsid w:val="00457512"/>
    <w:rPr>
      <w:rFonts w:cstheme="majorBidi"/>
      <w:color w:val="0F4761" w:themeColor="accent1" w:themeShade="BF"/>
      <w:sz w:val="24"/>
    </w:rPr>
  </w:style>
  <w:style w:type="character" w:customStyle="1" w:styleId="60">
    <w:name w:val="标题 6 字符"/>
    <w:basedOn w:val="a0"/>
    <w:link w:val="6"/>
    <w:uiPriority w:val="9"/>
    <w:semiHidden/>
    <w:rsid w:val="00457512"/>
    <w:rPr>
      <w:rFonts w:cstheme="majorBidi"/>
      <w:b/>
      <w:bCs/>
      <w:color w:val="0F4761" w:themeColor="accent1" w:themeShade="BF"/>
    </w:rPr>
  </w:style>
  <w:style w:type="character" w:customStyle="1" w:styleId="70">
    <w:name w:val="标题 7 字符"/>
    <w:basedOn w:val="a0"/>
    <w:link w:val="7"/>
    <w:uiPriority w:val="9"/>
    <w:semiHidden/>
    <w:rsid w:val="00457512"/>
    <w:rPr>
      <w:rFonts w:cstheme="majorBidi"/>
      <w:b/>
      <w:bCs/>
      <w:color w:val="595959" w:themeColor="text1" w:themeTint="A6"/>
    </w:rPr>
  </w:style>
  <w:style w:type="character" w:customStyle="1" w:styleId="80">
    <w:name w:val="标题 8 字符"/>
    <w:basedOn w:val="a0"/>
    <w:link w:val="8"/>
    <w:uiPriority w:val="9"/>
    <w:semiHidden/>
    <w:rsid w:val="00457512"/>
    <w:rPr>
      <w:rFonts w:cstheme="majorBidi"/>
      <w:color w:val="595959" w:themeColor="text1" w:themeTint="A6"/>
    </w:rPr>
  </w:style>
  <w:style w:type="character" w:customStyle="1" w:styleId="90">
    <w:name w:val="标题 9 字符"/>
    <w:basedOn w:val="a0"/>
    <w:link w:val="9"/>
    <w:uiPriority w:val="9"/>
    <w:semiHidden/>
    <w:rsid w:val="00457512"/>
    <w:rPr>
      <w:rFonts w:eastAsiaTheme="majorEastAsia" w:cstheme="majorBidi"/>
      <w:color w:val="595959" w:themeColor="text1" w:themeTint="A6"/>
    </w:rPr>
  </w:style>
  <w:style w:type="paragraph" w:styleId="a3">
    <w:name w:val="Title"/>
    <w:basedOn w:val="a"/>
    <w:next w:val="a"/>
    <w:link w:val="a4"/>
    <w:uiPriority w:val="10"/>
    <w:qFormat/>
    <w:rsid w:val="004575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5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512"/>
    <w:pPr>
      <w:spacing w:before="160" w:after="160"/>
      <w:jc w:val="center"/>
    </w:pPr>
    <w:rPr>
      <w:i/>
      <w:iCs/>
      <w:color w:val="404040" w:themeColor="text1" w:themeTint="BF"/>
    </w:rPr>
  </w:style>
  <w:style w:type="character" w:customStyle="1" w:styleId="a8">
    <w:name w:val="引用 字符"/>
    <w:basedOn w:val="a0"/>
    <w:link w:val="a7"/>
    <w:uiPriority w:val="29"/>
    <w:rsid w:val="00457512"/>
    <w:rPr>
      <w:i/>
      <w:iCs/>
      <w:color w:val="404040" w:themeColor="text1" w:themeTint="BF"/>
    </w:rPr>
  </w:style>
  <w:style w:type="paragraph" w:styleId="a9">
    <w:name w:val="List Paragraph"/>
    <w:basedOn w:val="a"/>
    <w:uiPriority w:val="34"/>
    <w:qFormat/>
    <w:rsid w:val="00457512"/>
    <w:pPr>
      <w:ind w:left="720"/>
      <w:contextualSpacing/>
    </w:pPr>
  </w:style>
  <w:style w:type="character" w:styleId="aa">
    <w:name w:val="Intense Emphasis"/>
    <w:basedOn w:val="a0"/>
    <w:uiPriority w:val="21"/>
    <w:qFormat/>
    <w:rsid w:val="00457512"/>
    <w:rPr>
      <w:i/>
      <w:iCs/>
      <w:color w:val="0F4761" w:themeColor="accent1" w:themeShade="BF"/>
    </w:rPr>
  </w:style>
  <w:style w:type="paragraph" w:styleId="ab">
    <w:name w:val="Intense Quote"/>
    <w:basedOn w:val="a"/>
    <w:next w:val="a"/>
    <w:link w:val="ac"/>
    <w:uiPriority w:val="30"/>
    <w:qFormat/>
    <w:rsid w:val="00457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57512"/>
    <w:rPr>
      <w:i/>
      <w:iCs/>
      <w:color w:val="0F4761" w:themeColor="accent1" w:themeShade="BF"/>
    </w:rPr>
  </w:style>
  <w:style w:type="character" w:styleId="ad">
    <w:name w:val="Intense Reference"/>
    <w:basedOn w:val="a0"/>
    <w:uiPriority w:val="32"/>
    <w:qFormat/>
    <w:rsid w:val="00457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Zhilong Shi</dc:creator>
  <cp:keywords/>
  <dc:description/>
  <cp:lastModifiedBy>Zhilong Shi</cp:lastModifiedBy>
  <cp:revision>2</cp:revision>
  <dcterms:created xsi:type="dcterms:W3CDTF">2024-05-24T06:10:00Z</dcterms:created>
  <dcterms:modified xsi:type="dcterms:W3CDTF">2024-05-24T06:14:00Z</dcterms:modified>
</cp:coreProperties>
</file>